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2C5" w:rsidRPr="005312C5" w:rsidRDefault="005312C5" w:rsidP="005312C5">
      <w:pPr>
        <w:pStyle w:val="NormalWeb"/>
        <w:shd w:val="clear" w:color="auto" w:fill="FFFFFF"/>
        <w:spacing w:line="360" w:lineRule="atLeast"/>
        <w:rPr>
          <w:rFonts w:ascii="Verdana" w:hAnsi="Verdana"/>
          <w:color w:val="FF0000"/>
          <w:sz w:val="30"/>
          <w:szCs w:val="30"/>
        </w:rPr>
      </w:pPr>
      <w:r>
        <w:rPr>
          <w:rFonts w:ascii="Verdana" w:hAnsi="Verdana"/>
          <w:noProof/>
          <w:color w:val="FF0000"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0F19C4EB" wp14:editId="6AA43373">
            <wp:simplePos x="0" y="0"/>
            <wp:positionH relativeFrom="column">
              <wp:posOffset>-866775</wp:posOffset>
            </wp:positionH>
            <wp:positionV relativeFrom="paragraph">
              <wp:posOffset>0</wp:posOffset>
            </wp:positionV>
            <wp:extent cx="2305050" cy="21240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H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12C5">
        <w:rPr>
          <w:rFonts w:ascii="Verdana" w:hAnsi="Verdana"/>
          <w:color w:val="FF0000"/>
          <w:sz w:val="30"/>
          <w:szCs w:val="30"/>
        </w:rPr>
        <w:t>The NHR steering group overseas and guides all activities of the NHR. It has a broad membership giving all stakeholders an input into the running of the registry. Stakeholders include clinicians, commissioners, patient societies, patient representation and the Department of Health.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3EE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8"/>
        <w:gridCol w:w="5861"/>
      </w:tblGrid>
      <w:tr w:rsidR="005312C5" w:rsidTr="005312C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EFB"/>
            <w:vAlign w:val="center"/>
            <w:hideMark/>
          </w:tcPr>
          <w:p w:rsidR="005312C5" w:rsidRDefault="005312C5">
            <w:pPr>
              <w:spacing w:line="360" w:lineRule="atLeast"/>
              <w:rPr>
                <w:rFonts w:ascii="Verdana" w:hAnsi="Verdana"/>
                <w:color w:val="555555"/>
                <w:sz w:val="18"/>
                <w:szCs w:val="18"/>
              </w:rPr>
            </w:pPr>
            <w:r>
              <w:rPr>
                <w:rStyle w:val="Strong"/>
                <w:rFonts w:ascii="Verdana" w:hAnsi="Verdana"/>
                <w:color w:val="555555"/>
                <w:sz w:val="18"/>
                <w:szCs w:val="18"/>
              </w:rPr>
              <w:t>Jo Howard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EFB"/>
            <w:vAlign w:val="center"/>
            <w:hideMark/>
          </w:tcPr>
          <w:p w:rsidR="005312C5" w:rsidRDefault="005312C5">
            <w:pPr>
              <w:spacing w:line="360" w:lineRule="atLeast"/>
              <w:rPr>
                <w:rFonts w:ascii="Verdana" w:hAnsi="Verdana"/>
                <w:color w:val="555555"/>
                <w:sz w:val="18"/>
                <w:szCs w:val="18"/>
              </w:rPr>
            </w:pPr>
            <w:r>
              <w:rPr>
                <w:rFonts w:ascii="Verdana" w:hAnsi="Verdana"/>
                <w:color w:val="555555"/>
                <w:sz w:val="18"/>
                <w:szCs w:val="18"/>
              </w:rPr>
              <w:t>Consultant Haematologist</w:t>
            </w:r>
          </w:p>
        </w:tc>
      </w:tr>
      <w:tr w:rsidR="005312C5" w:rsidTr="005312C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EFB"/>
            <w:vAlign w:val="center"/>
            <w:hideMark/>
          </w:tcPr>
          <w:p w:rsidR="005312C5" w:rsidRPr="00902771" w:rsidRDefault="00902771">
            <w:pPr>
              <w:spacing w:line="360" w:lineRule="atLeast"/>
              <w:rPr>
                <w:rFonts w:ascii="Verdana" w:hAnsi="Verdana"/>
                <w:b/>
                <w:color w:val="555555"/>
                <w:sz w:val="18"/>
                <w:szCs w:val="18"/>
              </w:rPr>
            </w:pPr>
            <w:r w:rsidRPr="00902771">
              <w:rPr>
                <w:rFonts w:ascii="Verdana" w:hAnsi="Verdana"/>
                <w:b/>
                <w:color w:val="555555"/>
                <w:sz w:val="18"/>
                <w:szCs w:val="18"/>
              </w:rPr>
              <w:t xml:space="preserve">Marilyn </w:t>
            </w:r>
            <w:proofErr w:type="spellStart"/>
            <w:r w:rsidRPr="00902771">
              <w:rPr>
                <w:rFonts w:ascii="Verdana" w:hAnsi="Verdana"/>
                <w:b/>
                <w:color w:val="555555"/>
                <w:sz w:val="18"/>
                <w:szCs w:val="18"/>
              </w:rPr>
              <w:t>Harewood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EFB"/>
            <w:vAlign w:val="center"/>
            <w:hideMark/>
          </w:tcPr>
          <w:p w:rsidR="005312C5" w:rsidRDefault="005312C5">
            <w:pPr>
              <w:spacing w:line="360" w:lineRule="atLeast"/>
              <w:rPr>
                <w:rFonts w:ascii="Verdana" w:hAnsi="Verdana"/>
                <w:color w:val="555555"/>
                <w:sz w:val="18"/>
                <w:szCs w:val="18"/>
              </w:rPr>
            </w:pPr>
            <w:r>
              <w:rPr>
                <w:rFonts w:ascii="Verdana" w:hAnsi="Verdana"/>
                <w:color w:val="555555"/>
                <w:sz w:val="18"/>
                <w:szCs w:val="18"/>
              </w:rPr>
              <w:t>Consultant Haematologist</w:t>
            </w:r>
          </w:p>
        </w:tc>
      </w:tr>
      <w:tr w:rsidR="005312C5" w:rsidTr="005312C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EFB"/>
            <w:vAlign w:val="center"/>
            <w:hideMark/>
          </w:tcPr>
          <w:p w:rsidR="005312C5" w:rsidRDefault="005312C5">
            <w:pPr>
              <w:spacing w:line="360" w:lineRule="atLeast"/>
              <w:rPr>
                <w:rFonts w:ascii="Verdana" w:hAnsi="Verdana"/>
                <w:color w:val="555555"/>
                <w:sz w:val="18"/>
                <w:szCs w:val="18"/>
              </w:rPr>
            </w:pPr>
            <w:r>
              <w:rPr>
                <w:rStyle w:val="Strong"/>
                <w:rFonts w:ascii="Verdana" w:hAnsi="Verdana"/>
                <w:color w:val="555555"/>
                <w:sz w:val="18"/>
                <w:szCs w:val="18"/>
              </w:rPr>
              <w:t xml:space="preserve">Mary </w:t>
            </w:r>
            <w:proofErr w:type="spellStart"/>
            <w:r>
              <w:rPr>
                <w:rStyle w:val="Strong"/>
                <w:rFonts w:ascii="Verdana" w:hAnsi="Verdana"/>
                <w:color w:val="555555"/>
                <w:sz w:val="18"/>
                <w:szCs w:val="18"/>
              </w:rPr>
              <w:t>Petrou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EFB"/>
            <w:vAlign w:val="center"/>
            <w:hideMark/>
          </w:tcPr>
          <w:p w:rsidR="005312C5" w:rsidRDefault="005312C5">
            <w:pPr>
              <w:spacing w:line="360" w:lineRule="atLeast"/>
              <w:rPr>
                <w:rFonts w:ascii="Verdana" w:hAnsi="Verdana"/>
                <w:color w:val="555555"/>
                <w:sz w:val="18"/>
                <w:szCs w:val="18"/>
              </w:rPr>
            </w:pPr>
            <w:r>
              <w:rPr>
                <w:rFonts w:ascii="Verdana" w:hAnsi="Verdana"/>
                <w:color w:val="555555"/>
                <w:sz w:val="18"/>
                <w:szCs w:val="18"/>
              </w:rPr>
              <w:t>U</w:t>
            </w:r>
            <w:bookmarkStart w:id="0" w:name="_GoBack"/>
            <w:bookmarkEnd w:id="0"/>
            <w:r>
              <w:rPr>
                <w:rFonts w:ascii="Verdana" w:hAnsi="Verdana"/>
                <w:color w:val="555555"/>
                <w:sz w:val="18"/>
                <w:szCs w:val="18"/>
              </w:rPr>
              <w:t>K Thalassaemia Society</w:t>
            </w:r>
          </w:p>
        </w:tc>
      </w:tr>
      <w:tr w:rsidR="005312C5" w:rsidTr="005312C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EFB"/>
            <w:vAlign w:val="center"/>
            <w:hideMark/>
          </w:tcPr>
          <w:p w:rsidR="005312C5" w:rsidRDefault="005312C5">
            <w:pPr>
              <w:spacing w:line="360" w:lineRule="atLeast"/>
              <w:rPr>
                <w:rFonts w:ascii="Verdana" w:hAnsi="Verdana"/>
                <w:color w:val="555555"/>
                <w:sz w:val="18"/>
                <w:szCs w:val="18"/>
              </w:rPr>
            </w:pPr>
            <w:r>
              <w:rPr>
                <w:rStyle w:val="Strong"/>
                <w:rFonts w:ascii="Verdana" w:hAnsi="Verdana"/>
                <w:color w:val="555555"/>
                <w:sz w:val="18"/>
                <w:szCs w:val="18"/>
              </w:rPr>
              <w:t>John James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EFB"/>
            <w:vAlign w:val="center"/>
            <w:hideMark/>
          </w:tcPr>
          <w:p w:rsidR="005312C5" w:rsidRDefault="005312C5">
            <w:pPr>
              <w:spacing w:line="360" w:lineRule="atLeast"/>
              <w:rPr>
                <w:rFonts w:ascii="Verdana" w:hAnsi="Verdana"/>
                <w:color w:val="555555"/>
                <w:sz w:val="18"/>
                <w:szCs w:val="18"/>
              </w:rPr>
            </w:pPr>
            <w:r>
              <w:rPr>
                <w:rFonts w:ascii="Verdana" w:hAnsi="Verdana"/>
                <w:color w:val="555555"/>
                <w:sz w:val="18"/>
                <w:szCs w:val="18"/>
              </w:rPr>
              <w:t>Sickle Cell Society</w:t>
            </w:r>
          </w:p>
        </w:tc>
      </w:tr>
      <w:tr w:rsidR="005312C5" w:rsidTr="005312C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EFB"/>
            <w:vAlign w:val="center"/>
            <w:hideMark/>
          </w:tcPr>
          <w:p w:rsidR="005312C5" w:rsidRDefault="005312C5">
            <w:pPr>
              <w:spacing w:line="360" w:lineRule="atLeast"/>
              <w:rPr>
                <w:rFonts w:ascii="Verdana" w:hAnsi="Verdana"/>
                <w:color w:val="555555"/>
                <w:sz w:val="18"/>
                <w:szCs w:val="18"/>
              </w:rPr>
            </w:pPr>
            <w:r>
              <w:rPr>
                <w:rStyle w:val="Strong"/>
                <w:rFonts w:ascii="Verdana" w:hAnsi="Verdana"/>
                <w:color w:val="555555"/>
                <w:sz w:val="18"/>
                <w:szCs w:val="18"/>
              </w:rPr>
              <w:t xml:space="preserve">Cathy </w:t>
            </w:r>
            <w:proofErr w:type="spellStart"/>
            <w:r>
              <w:rPr>
                <w:rStyle w:val="Strong"/>
                <w:rFonts w:ascii="Verdana" w:hAnsi="Verdana"/>
                <w:color w:val="555555"/>
                <w:sz w:val="18"/>
                <w:szCs w:val="18"/>
              </w:rPr>
              <w:t>Coppinger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EFB"/>
            <w:vAlign w:val="center"/>
            <w:hideMark/>
          </w:tcPr>
          <w:p w:rsidR="005312C5" w:rsidRDefault="005312C5">
            <w:pPr>
              <w:spacing w:line="360" w:lineRule="atLeast"/>
              <w:rPr>
                <w:rFonts w:ascii="Verdana" w:hAnsi="Verdana"/>
                <w:color w:val="555555"/>
                <w:sz w:val="18"/>
                <w:szCs w:val="18"/>
              </w:rPr>
            </w:pPr>
            <w:r>
              <w:rPr>
                <w:rFonts w:ascii="Verdana" w:hAnsi="Verdana"/>
                <w:color w:val="555555"/>
                <w:sz w:val="18"/>
                <w:szCs w:val="18"/>
              </w:rPr>
              <w:t>Screening Programme</w:t>
            </w:r>
          </w:p>
        </w:tc>
      </w:tr>
      <w:tr w:rsidR="005312C5" w:rsidTr="005312C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EFB"/>
            <w:vAlign w:val="center"/>
            <w:hideMark/>
          </w:tcPr>
          <w:p w:rsidR="005312C5" w:rsidRDefault="005312C5">
            <w:pPr>
              <w:spacing w:line="360" w:lineRule="atLeast"/>
              <w:rPr>
                <w:rFonts w:ascii="Verdana" w:hAnsi="Verdana"/>
                <w:color w:val="555555"/>
                <w:sz w:val="18"/>
                <w:szCs w:val="18"/>
              </w:rPr>
            </w:pPr>
            <w:r>
              <w:rPr>
                <w:rStyle w:val="Strong"/>
                <w:rFonts w:ascii="Verdana" w:hAnsi="Verdana"/>
                <w:color w:val="555555"/>
                <w:sz w:val="18"/>
                <w:szCs w:val="18"/>
              </w:rPr>
              <w:t xml:space="preserve">Sara </w:t>
            </w:r>
            <w:proofErr w:type="spellStart"/>
            <w:r>
              <w:rPr>
                <w:rStyle w:val="Strong"/>
                <w:rFonts w:ascii="Verdana" w:hAnsi="Verdana"/>
                <w:color w:val="555555"/>
                <w:sz w:val="18"/>
                <w:szCs w:val="18"/>
              </w:rPr>
              <w:t>Trompeter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EFB"/>
            <w:vAlign w:val="center"/>
            <w:hideMark/>
          </w:tcPr>
          <w:p w:rsidR="005312C5" w:rsidRDefault="005312C5">
            <w:pPr>
              <w:spacing w:line="360" w:lineRule="atLeast"/>
              <w:rPr>
                <w:rFonts w:ascii="Verdana" w:hAnsi="Verdana"/>
                <w:color w:val="555555"/>
                <w:sz w:val="18"/>
                <w:szCs w:val="18"/>
              </w:rPr>
            </w:pPr>
            <w:r>
              <w:rPr>
                <w:rFonts w:ascii="Verdana" w:hAnsi="Verdana"/>
                <w:color w:val="555555"/>
                <w:sz w:val="18"/>
                <w:szCs w:val="18"/>
              </w:rPr>
              <w:t>Consultant Haematologist and Paediatric Haematologist</w:t>
            </w:r>
          </w:p>
        </w:tc>
      </w:tr>
      <w:tr w:rsidR="005312C5" w:rsidTr="005312C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EFB"/>
            <w:vAlign w:val="center"/>
            <w:hideMark/>
          </w:tcPr>
          <w:p w:rsidR="005312C5" w:rsidRDefault="005312C5">
            <w:pPr>
              <w:spacing w:line="360" w:lineRule="atLeast"/>
              <w:rPr>
                <w:rFonts w:ascii="Verdana" w:hAnsi="Verdana"/>
                <w:color w:val="555555"/>
                <w:sz w:val="18"/>
                <w:szCs w:val="18"/>
              </w:rPr>
            </w:pPr>
            <w:r>
              <w:rPr>
                <w:rStyle w:val="Strong"/>
                <w:rFonts w:ascii="Verdana" w:hAnsi="Verdana"/>
                <w:color w:val="555555"/>
                <w:sz w:val="18"/>
                <w:szCs w:val="18"/>
              </w:rPr>
              <w:t xml:space="preserve">Anne </w:t>
            </w:r>
            <w:proofErr w:type="spellStart"/>
            <w:r>
              <w:rPr>
                <w:rStyle w:val="Strong"/>
                <w:rFonts w:ascii="Verdana" w:hAnsi="Verdana"/>
                <w:color w:val="555555"/>
                <w:sz w:val="18"/>
                <w:szCs w:val="18"/>
              </w:rPr>
              <w:t>Yardumian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EFB"/>
            <w:vAlign w:val="center"/>
            <w:hideMark/>
          </w:tcPr>
          <w:p w:rsidR="005312C5" w:rsidRDefault="005312C5">
            <w:pPr>
              <w:spacing w:line="360" w:lineRule="atLeast"/>
              <w:rPr>
                <w:rFonts w:ascii="Verdana" w:hAnsi="Verdana"/>
                <w:color w:val="555555"/>
                <w:sz w:val="18"/>
                <w:szCs w:val="18"/>
              </w:rPr>
            </w:pPr>
            <w:r>
              <w:rPr>
                <w:rFonts w:ascii="Verdana" w:hAnsi="Verdana"/>
                <w:color w:val="555555"/>
                <w:sz w:val="18"/>
                <w:szCs w:val="18"/>
              </w:rPr>
              <w:t>Consultant Haematologist</w:t>
            </w:r>
          </w:p>
        </w:tc>
      </w:tr>
      <w:tr w:rsidR="005312C5" w:rsidTr="005312C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EFB"/>
            <w:vAlign w:val="center"/>
            <w:hideMark/>
          </w:tcPr>
          <w:p w:rsidR="005312C5" w:rsidRDefault="005312C5">
            <w:pPr>
              <w:spacing w:line="360" w:lineRule="atLeast"/>
              <w:rPr>
                <w:rFonts w:ascii="Verdana" w:hAnsi="Verdana"/>
                <w:color w:val="555555"/>
                <w:sz w:val="18"/>
                <w:szCs w:val="18"/>
              </w:rPr>
            </w:pPr>
            <w:r>
              <w:rPr>
                <w:rStyle w:val="Strong"/>
                <w:rFonts w:ascii="Verdana" w:hAnsi="Verdana"/>
                <w:color w:val="555555"/>
                <w:sz w:val="18"/>
                <w:szCs w:val="18"/>
              </w:rPr>
              <w:t>Claire Foreman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EFB"/>
            <w:vAlign w:val="center"/>
            <w:hideMark/>
          </w:tcPr>
          <w:p w:rsidR="005312C5" w:rsidRDefault="005312C5">
            <w:pPr>
              <w:spacing w:line="360" w:lineRule="atLeast"/>
              <w:rPr>
                <w:rFonts w:ascii="Verdana" w:hAnsi="Verdana"/>
                <w:color w:val="555555"/>
                <w:sz w:val="18"/>
                <w:szCs w:val="18"/>
              </w:rPr>
            </w:pPr>
            <w:r>
              <w:rPr>
                <w:rFonts w:ascii="Verdana" w:hAnsi="Verdana"/>
                <w:color w:val="555555"/>
                <w:sz w:val="18"/>
                <w:szCs w:val="18"/>
              </w:rPr>
              <w:t>Commissioner</w:t>
            </w:r>
          </w:p>
        </w:tc>
      </w:tr>
      <w:tr w:rsidR="005312C5" w:rsidTr="005312C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EFB"/>
            <w:vAlign w:val="center"/>
            <w:hideMark/>
          </w:tcPr>
          <w:p w:rsidR="005312C5" w:rsidRDefault="005312C5">
            <w:pPr>
              <w:spacing w:line="360" w:lineRule="atLeast"/>
              <w:rPr>
                <w:rFonts w:ascii="Verdana" w:hAnsi="Verdana"/>
                <w:color w:val="555555"/>
                <w:sz w:val="18"/>
                <w:szCs w:val="18"/>
              </w:rPr>
            </w:pPr>
            <w:r>
              <w:rPr>
                <w:rStyle w:val="Strong"/>
                <w:rFonts w:ascii="Verdana" w:hAnsi="Verdana"/>
                <w:color w:val="555555"/>
                <w:sz w:val="18"/>
                <w:szCs w:val="18"/>
              </w:rPr>
              <w:t>Rob Hollingsworth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EFB"/>
            <w:vAlign w:val="center"/>
            <w:hideMark/>
          </w:tcPr>
          <w:p w:rsidR="005312C5" w:rsidRDefault="005312C5">
            <w:pPr>
              <w:spacing w:line="360" w:lineRule="atLeast"/>
              <w:rPr>
                <w:rFonts w:ascii="Verdana" w:hAnsi="Verdana"/>
                <w:color w:val="555555"/>
                <w:sz w:val="18"/>
                <w:szCs w:val="18"/>
              </w:rPr>
            </w:pPr>
            <w:r>
              <w:rPr>
                <w:rFonts w:ascii="Verdana" w:hAnsi="Verdana"/>
                <w:color w:val="555555"/>
                <w:sz w:val="18"/>
                <w:szCs w:val="18"/>
              </w:rPr>
              <w:t>Medical Data Solutions and Services</w:t>
            </w:r>
          </w:p>
        </w:tc>
      </w:tr>
    </w:tbl>
    <w:p w:rsidR="001F3C51" w:rsidRDefault="00902771"/>
    <w:sectPr w:rsidR="001F3C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C5"/>
    <w:rsid w:val="005312C5"/>
    <w:rsid w:val="00902771"/>
    <w:rsid w:val="00C26618"/>
    <w:rsid w:val="00DE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C4F4A-3257-46CD-AD1D-ADC825C2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12C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312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Bracken</dc:creator>
  <cp:keywords/>
  <dc:description/>
  <cp:lastModifiedBy>Ryan Bracken</cp:lastModifiedBy>
  <cp:revision>2</cp:revision>
  <dcterms:created xsi:type="dcterms:W3CDTF">2015-11-09T15:12:00Z</dcterms:created>
  <dcterms:modified xsi:type="dcterms:W3CDTF">2015-11-09T15:12:00Z</dcterms:modified>
</cp:coreProperties>
</file>